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A13" w:rsidRPr="009C1A13" w:rsidRDefault="004302B5" w:rsidP="004302B5">
      <w:pPr>
        <w:rPr>
          <w:sz w:val="28"/>
          <w:szCs w:val="28"/>
        </w:rPr>
      </w:pPr>
      <w:r>
        <w:t>﻿</w:t>
      </w:r>
      <w:r w:rsidR="009C1A13" w:rsidRPr="009C1A13">
        <w:rPr>
          <w:sz w:val="28"/>
          <w:szCs w:val="28"/>
        </w:rPr>
        <w:t>Проанализировать статью</w:t>
      </w:r>
      <w:r w:rsidR="009C1A13">
        <w:rPr>
          <w:sz w:val="28"/>
          <w:szCs w:val="28"/>
        </w:rPr>
        <w:t xml:space="preserve">. Выявить основные проблемы, которые поднимают авторы. </w:t>
      </w:r>
      <w:bookmarkStart w:id="0" w:name="_GoBack"/>
      <w:bookmarkEnd w:id="0"/>
    </w:p>
    <w:p w:rsidR="004302B5" w:rsidRDefault="004302B5" w:rsidP="004302B5">
      <w:r>
        <w:t>ББК 60.5 УДК 31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СОЦИАЛЬНАЯ СТРАТИФИКАЦИЯ: К ВОПРОСУ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НАУЧНОГО</w:t>
      </w:r>
      <w:proofErr w:type="gram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ПОНИМАНИЯ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Р.А. Костин, Е.Д.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Невесенко</w:t>
      </w:r>
      <w:proofErr w:type="spell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Санкт-Петербургский государственный университет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сервиса и экономики (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СПбГУСЭ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) 191015, Санкт-Петербург, Кавалергардская, 7,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лит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Вопрос социального неравенства и складывающейся на его основе социальной стратификации, несмотря на проводимые в этой области многочисленные и крупномасштабные исследования, остается актуальным и в наше время. Во многом это связано с интеграционными процессами, происходящими в мировом сообществе.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На сегодняшний день изучение проблемы социальной стратификации способствует сбору информации относительно специфики изменений в составе социальных классов, слоев и групп и процессов взаимодействия между ними, выявлению новых социальных образований, а также прогнозированию дальнейшего развития общества и предотвращению негативных последствий, возникающих в ходе социальных преобразований.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Фундаментальные основы теории социальной стратификации были заложены классиками социологической науки К. Марксом и М. Вебером.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Напомним, что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К.Маркс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в качестве основного критерия социальной стратификации видел экономический фактор, а именно отношение индивида к собственности. На основании этого критерия общество у К. Маркса подразделялось на два класса - эксплуатируемых (пролетариат) и эксплуататоров (капиталистов) [1, с. 51].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Другой немецкий социолог М. Вебер (1864- 1920), являясь оппонентом К. Маркса в данном вопросе, разработал свою теорию стратификации, расширив круг критериев образования классовой системы общества. Ученый основывал формирование социальной стратификации на трех категориях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 xml:space="preserve">кономика (отношение к собственности), власть (партийная принадлежность) и престиж (социальный статус). Таким образом, по М. Веберу, социальная структура общества включает следующие сообщества: экономические классы, образованные на основании владения или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невладения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собственностью, политические партии, зависящие от доступа к власти, и страты, формируемые на основании различий в плане престижа [1, с. 54].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Последующие теории и концепции социальной стратификации строились на основании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вышеобозначенных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теорий. Одни ученые, формулируя модели воспроизводства социального неравенства, в рамках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своих теорий разрабатывали идеи марксизма, другие развивали концепции М. Вебера, третьи строили теории, синтезируя идеи К. Маркса и М. Вебера.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lastRenderedPageBreak/>
        <w:t>Среди последователей идей К. Маркса можно отметить американского социолога Р. Линда (1892- 1979), известного своими исследованиями социальной жизни (источники доходов, домашнее хозяйство, воспитание детей, досуг, участие в общественной жизни и др.) в среднем городе и динамики развития этого города (на примере г. Манси, штат Индиана). Согласно его теории, население города делится на два класса: рабочий класс, представители которого производят различные операции с вещами, и класс предпринимателей (бизнесменов), представленный индивидами, занимающими руководящие должности [2, с. 524].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В России идеи К. Маркса активно поддерживал русский социолог В.В.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Берви-Флеровский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(1829- 1918), проводивший исследования социального положения российского рабочего класса.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 xml:space="preserve">Его книга «Положение рабочего класса в России» была высоко оценено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К.Марком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: «...это труд серьезного наблюдателя, бесстрашного труженика, беспристрастного критика, мощного художника и, прежде всего, человека, возмущенного против гнета во всех его видах, не терпящего национальных гимнов и страстно делящего все страдания и все стремления производительного класса» [Цит. по: 3, с. 141].</w:t>
      </w:r>
      <w:proofErr w:type="gram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В рамках марксизма развивал свою теорию неравенства В.И. Ленин (1870- 1924), отметив выдвигаемые позиции в книге «Развитие капитализма в России». Однако теория классов В.И. Ленина основана не только на социально-экономических категориях классового разделения. Он выделял в качестве ключевых и социально-политические показатели, аргументируя это тем, что классы различны по своей идеологии, степени политической (партийной) организации и дифференцируются на основании отношения к власти [3, с.142].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В рядах сторонников марксизма также находятся представители теории конфликта (Р.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Дарендорф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Р. Коллинз) и так называемой франкфуртской школы (Т.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Адорно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Хоркхаймер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Г. Маркузе, Э.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Фромм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Беньямин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Левенталь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О.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Негт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Ф. Нейман, Ф.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Поллок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Ю.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Хабермас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).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Согласно мнению Р.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Дарендорфа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базис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стратификационной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структуры общества составляет политическое понятие «авторитет», позволяющее определить отношение к власти, а также борьбу социальных групп за нее [4, с.8].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Изучая общественную структуру, социолог отмечал присутствие в ней трех классов: управляющих-собственников; управляющих-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несобственников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, так называемых бюрократов-менеджеров, подразделяющихся на высший (рабочую аристократию) и низший (низкоквалифицированных рабочих) слои, и промежуточный «новый средний класс».</w:t>
      </w:r>
      <w:proofErr w:type="gram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Ученый также говорит о том, что социальный конфликт значим для жизнедеятельности общества, аргументируя свою позицию тем, что конфликт способствует социальным изменениям. Но, в отличие от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К.Маркса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у Р.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Дарендорфа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конфликт не ведет к революции, а разрешается посредством дипломатических методов и средств [4, с. 12].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В основу учения франкфуртской школы, развивающейся в рамках такого современного социально-философского течения, как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неомарксизм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, входят теория отчуждения и идея классовой борьбе, отмечаемая К. Марксом. Однако в отличие от последнего, главную революционную роль они отдают таким социальным слоям, как маргинальные интеллигенты и аутсайдеры, считая, что современный пролетариат утратил свои позиции, попав под влияние массовой культуры, навязываемой высшим классом [5, с.19].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lastRenderedPageBreak/>
        <w:t>Как мы видим, в современных условиях развития общества идеи марксизма в чистом виде не имеют места быть. Во многом это связано с новыми стандартами жизни, научно-техническим прогрессом и глобальными процессами, протекающими в мире.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Что касается теории социальной стратификации, выдвигаемой М. Вебером, то одним из продолжателей его взглядов является русско-американский социолог П.А. Сорокин (1889-1968), дополнивший теорию М. Вебера новыми критериями образования классовых различий. Социолог выделил три основных направления - экономическое (по критериям дохода и богатства), политическое (по критериям влияния на членов общества) и профессиональное (по критериям, связанным с успешным исполнением социальных ролей, наличием знаний, умений, навыков, высоко оцениваемых обществом). Помимо выше перечисленных, П.А. Сорокин определил еще и ряд так называемых небазисных критериев. Среди них можно отметить такие, как пол, возраст, раса, семейное положение, религиозная принадлежность и другие критерии, на основании которых формируются различные социальные группы [6, с. 302].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В Америке идеи М. Вебера развивались представителями структурного функционализма (Л. Уорнер, Т.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Парсонс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Б.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Барбер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К. Дэвис, Г.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Мур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).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В качестве ключевых параметров классовой системы Л. Уорнер предлагал уровень образования, род занятий, место жительства, доход и происхождение, которые считал основными при оценке американцами своей социальной стоимости, при выборе друзей для себя и для своих детей. Таким образом, определяя критерии социальной стратификации, социолог делал главный акцент на «субъективные» критерии, полагая, что при оценке социального статуса индивида в американском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обществе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 xml:space="preserve"> прежде всего обращают внимание на его социальное положение, а затем уже на уровень доходов (в отличие от К. Маркса).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У. Уорнер также разработал одну из первых систематических теорий социальной стратификации, расширив существовавшую дву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трехклассовую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структуру до шести классов. Он выделял такие классы, как высший-высший,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высший-средний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>, высший-низший, низший-высший, низший-средний, и низший-низший [2, с. 103].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Американский социолог Т.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Парсонс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(1902- 1979) оценивал принадлежность индивида к тому или иному классу посредством следующих характеристик: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1. «Качественные характеристики», которыми люди обладают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рождения: этническая принадлежность, половозрелые особенности,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родственные связи, различные интеллектуальные и физические особенности личности;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2. Социально-дифференцирующие признаки, связанные с исполнением роли, к которым относятся различные виды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профессиональнотрудовой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Критерии «обладания»: собственность, материальные и духовные ценности, привилегии, товары и т.д. [7, с. 18]</w:t>
      </w:r>
      <w:proofErr w:type="gram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Согласно теории функционалистов «второго поколения» К. Дэвиса и Г.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Мура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 xml:space="preserve">, критерий социальной стратификации основан на функциональной значимости позиции, определяющей распределение материальных благ, властных функций и социального </w:t>
      </w:r>
      <w:r w:rsidRPr="004302B5">
        <w:rPr>
          <w:rFonts w:ascii="Times New Roman" w:hAnsi="Times New Roman" w:cs="Times New Roman"/>
          <w:sz w:val="24"/>
          <w:szCs w:val="24"/>
        </w:rPr>
        <w:lastRenderedPageBreak/>
        <w:t>престижа. Таким образом, те позиции, которым приписывается более высокий ранг в соответствии с их важностью и дефицитностью, обеспечивают их обладателям более значительные вознаграждения: доходы, власть и престиж. Они также подчеркивали, что высшие управленческие посты в обществе должны занимать самые способные и квалифицированные люди. Чем выше место в иерархии, тем более способным и квалифицированным должен быть человек [8, с. 116].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По мнению этих ученых, социальная стратификация - необходимая составляющая функционирования общества, так как неравенство создает своеобразный стимул для занятия людьми позиций и выполнения ими соответствующих ролей. Если стимулов недостаточно и статусы оказываются незаполненными, общество распадается [8, с. 116].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На идеях М. Вебера строил свою идеологию и создатель теории модернизма С.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Липсет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, (1922- 2006), определяющий в качестве основополагающих социального неравенства такие признаки, как профессия (занятия), потребление (уровень жизни), общность социальных интересов и степень власти. На основании этой градации социолог определяет социальную структуру общества как состоящую из профессиональных, потребительских, социальных классов и классов власти [9, с. 10].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Обобщенную модель социальной стратификации предложил российский социолог А.И. Кравченко. Согласно его теории, существует четыре критерия неравенства: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1) Неодинаковые доходы;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2) Уровень образования;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3) Доступ к власти;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4) Престиж профессии [1, с. 10].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Принадлежность к тому или иному классу определяется на основании наличия схожих по этим параметрам признаков.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Изучая социальные слои общества, А.И. Кравченко отмечал, что вышеперечисленные критерии также в большинстве случаев определяют такие характеристики индивида, как уровень, качество, образ и стиль жизни, присущие им культурные ценности, жилищные условия, а также типы социальной мобильности.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В свою очередь, социолог Э.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Гидденс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на основании проводимых исследований, вводит понятие синтезированной теории социальной стратификации, объединяющей идеи К. Маркса и М. Вебер. К этой категории можно отнести, к примеру, концепции Э. Райта и Ф.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Паркина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Позиции американского социолога Э. Райта во много опираются на учении К. Маркса и некоторые идеи М. Вебера. Э. Райт, рассматривая современное капиталистическое общество, отмечает существование трех видов контроля над экономическими ресурсами: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1. Контроль над инвестициями или финансовым капиталом;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2. Контроль над физическими средствами производства (землей, предприятиями, офисами);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lastRenderedPageBreak/>
        <w:t>3. Контроль над рабочей силой и властью [10, с. 178].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На основании вышеперечисленных видов контроля, социолог определяет основные существующие классы: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1. Класс капиталистов, к которому относятся индивиды, обладающие хотя бы одним из этих трех составляющих производственной системы;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2. Рабочий класс, представители которого лишены возможности что-либо контролировать;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3. Группа с «противоречивым классовым положением» (термин Э. Райта), то есть не относящиеся ни к капиталистам, ни к рабочим, но имеющие черты, сходные с каждым из этих классов. С одной стороны, представители этой группы (работники умственного труда, «белые воротнички») способны влиять на некоторые аспекты производства, но лишены контроля над остальными. С другой стороны - они продают свою рабочую силу предпринимателям так же, как и простые рабочие, но, в отличие от последних, имеют возможность в большей степени контролировать условия своего труда [10, с. 179].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302B5">
        <w:rPr>
          <w:rFonts w:ascii="Times New Roman" w:hAnsi="Times New Roman" w:cs="Times New Roman"/>
          <w:sz w:val="24"/>
          <w:szCs w:val="24"/>
        </w:rPr>
        <w:t xml:space="preserve">Другой ученый, британский социолог Ф.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Паркин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, основывает свою концепцию в большей степени на учении М. Вебера, однако, в некоторых положениях соглашаясь с К. Марксом, в частности в плане определения собственности на средства производства в качестве одного из основных критериев классовых различий, в отличие от К. Маркса выдвигает в качестве социальных барьеров еще и статусные различия (этническая принадлежность, язык или религия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>), формируя, таким образом, понятие «двойного барьера». Отметим, что ученый определяет социальный барьер как процесс, целью которого является обеспечение исключительного контроля над ресурсами одной социальной группы в ущерб другим группам [10, с. 179].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Э.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Гидденс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рассматривая учения Э. Райта и Ф.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Паркина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, отмечает некоторое сходство их теорий. Он пишет, что понятие «двойного барьера» Ф.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302B5">
        <w:rPr>
          <w:rFonts w:ascii="Times New Roman" w:hAnsi="Times New Roman" w:cs="Times New Roman"/>
          <w:sz w:val="24"/>
          <w:szCs w:val="24"/>
        </w:rPr>
        <w:t>Паркина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и идеи Э. Райта в отношении классовых положений свидетельствуют об одном и том же, а именно, что «те, кто находится в середине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стратификационной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системы, не спускают глаз с верхних и в то же время стремятся отделить себя от тех, кто занимает более низкое социальное положение» [Цит. по: 10, с. 180].</w:t>
      </w:r>
      <w:proofErr w:type="gramEnd"/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На основании изучения трудов таких социологов, как М. Вебер, П. Сорокин, Т.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Парсонс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, можно сделать вывод, что социальное неравенство «функционально необходимо для сохранения общества, части которого рассматриваются как объединенные и взаимозависимые в системе, находящейся в равновесии» [Цит. по: 10, с. 62]. П. Сорокин также подчеркивал, что «...любая организованная социальная группа непременно расслаивается, чтобы предохранить себя от распада и успешно функционировать» [11, с.14]. Следовательно, социальная стратификация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>то неизменная характеристика любого организованного общества.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Существует большое количество критериев социальной стратификации, однако все их многообразие сводимо к четырем ключевым параметрам (доход, власть, уровень образования и престиж профессии), на основании которых условно можно выделить три социальных класса: высший, средний и низший классы.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П. Сорокин отмечал прямую зависимость между экономическим положением индивида, занимаемой им политической позицией и его профессиональным статусом. </w:t>
      </w:r>
      <w:r w:rsidRPr="004302B5">
        <w:rPr>
          <w:rFonts w:ascii="Times New Roman" w:hAnsi="Times New Roman" w:cs="Times New Roman"/>
          <w:sz w:val="24"/>
          <w:szCs w:val="24"/>
        </w:rPr>
        <w:lastRenderedPageBreak/>
        <w:t>«Представители высших экономических слоев одновременно относятся к высшим политическим и профессиональным слоям. Неимущие же, как правило, лишены гражданских прав и находятся в низших слоях профессиональной иерархии» [6, с. 297], что, в общем, актуально и для нашего времени.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Для статистики: в России на 2010 г. доходы среди различных слоев населения распределились следующим образом [12]: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- в крайней нищете живут 13,4% населения с доходом ниже 3422 рубля в месяц;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- в нищете живут 27,8% населения с доходом от 3422 рублей до 7400 рублей в месяц;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- в бедности живут 38,8% населения с доходом от 7400 рублей до 17000 рублей в месяц;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i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Не можете найти то, что вам нужно? Попробуйте сервис подбора литературы.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- «богатыми среди бедных» являются 10,9% населения с доходом от 17000 рублей до 25000 рублей в месяц;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- на уровне среднего достатка живут 7,3% населения с доходом от 25000 рублей до 50000 рублей в месяц;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- к числу состоятельных относятся граждане с доходом от 50000 рублей до 75000 рублей в месяц. Их число составляет 1,1% населения России;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- так называемые богатые составляют 0,7% населения. Их доходы оцениваются свыше 75000 рублей в месяц.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Исходя из полученных данных, 80 % населения современной России (113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 xml:space="preserve"> чел.) составляют низший класс, 18,2 % - средний класс и, соответственно, 1,8% населения относится к высшему классу.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Однако не все современные теории социальной стратификации сводимы к вышеупомянутой градации ключевых параметров.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Из общего ряда теорий социальной стратификации определенно 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 xml:space="preserve">выбивается концепция французского социолога А.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Турена</w:t>
      </w:r>
      <w:proofErr w:type="spellEnd"/>
      <w:proofErr w:type="gramEnd"/>
      <w:r w:rsidRPr="004302B5">
        <w:rPr>
          <w:rFonts w:ascii="Times New Roman" w:hAnsi="Times New Roman" w:cs="Times New Roman"/>
          <w:sz w:val="24"/>
          <w:szCs w:val="24"/>
        </w:rPr>
        <w:t>. Ученый считает, что пора отказаться от стандартных критериев социальной стратификации, так как общество за последнее время перетерпело ряд изменений, связанных с процессами информатизации и виртуализации, и предлагает определять страты по доступу к информации. Таким образом, чем шире спектр получаемой человеком информации, тем выше его социальный статус [13, с. 177]. В программируемом обществе, по мнению ученого, господствующими группами становятся технократы, бюрократы и инженеры.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Подводя итоги рассмотрения вопроса социальной стратификации, можно отметить, что под влиянием различных экономических, политических, социальных, научно-технических процессов в обществе происходят постоянные изменения, вносящие определенные коррективы в структуру общества, выдвигая в качестве ключевых те или иные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классообразующие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критерии. Полученные в ходе исследований социальной стратификации результаты позволят объяснить становление новых форм воспроизводства социальных неравенств, определить их важность и, таким образом, способствовать выбору соответствующих мер социальной политики определенных групп.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ЛИТЕРАТУРА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Добреньков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В.И., Кравченко А.И. Фундаментальная социология: В 15 т. Т 15: Стратификация и мобильность. М: ИНФРА-М, 2007.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Добреньков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В.И., Кравченко А.И. История зарубежной социологии. М.: Академический проект, 2005.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3. Ядов В.А. Социология в России. М.: ИС РАН, 1998.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Дарендорф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Р. Элементы теории социального конфликта. М: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Паблишинг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, 2007.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5. Эрос и цивилизация. Одномерный человек: Исследование идеологии развитого индустриального общества / Г. Маркузе; пер. с англ.,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послесл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., примеч. А.А. Юдина; Сост., предисл. В.Ю. Кузнецова. М: ООО «Издательство ACT», 2002.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6. Сорокин П.А. Человек. Общество. Цивилизация. М.: Издательство политической литературы, 1992 г.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Парсонс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Т. Система современных обществ. М: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Директмедиа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Паблишинг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, 1997.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Ритцер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Дж. Современные социологические теории/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4302B5">
        <w:rPr>
          <w:rFonts w:ascii="Times New Roman" w:hAnsi="Times New Roman" w:cs="Times New Roman"/>
          <w:sz w:val="24"/>
          <w:szCs w:val="24"/>
        </w:rPr>
        <w:t xml:space="preserve"> англ. </w:t>
      </w:r>
      <w:r w:rsidRPr="004302B5">
        <w:rPr>
          <w:rFonts w:ascii="Times New Roman" w:hAnsi="Times New Roman" w:cs="Times New Roman"/>
          <w:sz w:val="24"/>
          <w:szCs w:val="24"/>
          <w:lang w:val="en-US"/>
        </w:rPr>
        <w:t>5-</w:t>
      </w:r>
      <w:r w:rsidRPr="004302B5">
        <w:rPr>
          <w:rFonts w:ascii="Times New Roman" w:hAnsi="Times New Roman" w:cs="Times New Roman"/>
          <w:sz w:val="24"/>
          <w:szCs w:val="24"/>
        </w:rPr>
        <w:t>е</w:t>
      </w:r>
      <w:r w:rsidRPr="004302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4302B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302B5">
        <w:rPr>
          <w:rFonts w:ascii="Times New Roman" w:hAnsi="Times New Roman" w:cs="Times New Roman"/>
          <w:sz w:val="24"/>
          <w:szCs w:val="24"/>
        </w:rPr>
        <w:t>СПб</w:t>
      </w:r>
      <w:r w:rsidRPr="004302B5">
        <w:rPr>
          <w:rFonts w:ascii="Times New Roman" w:hAnsi="Times New Roman" w:cs="Times New Roman"/>
          <w:sz w:val="24"/>
          <w:szCs w:val="24"/>
          <w:lang w:val="en-US"/>
        </w:rPr>
        <w:t>., 2002.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spellStart"/>
      <w:r w:rsidRPr="004302B5">
        <w:rPr>
          <w:rFonts w:ascii="Times New Roman" w:hAnsi="Times New Roman" w:cs="Times New Roman"/>
          <w:sz w:val="24"/>
          <w:szCs w:val="24"/>
          <w:lang w:val="en-US"/>
        </w:rPr>
        <w:t>Lipset</w:t>
      </w:r>
      <w:proofErr w:type="spellEnd"/>
      <w:r w:rsidRPr="004302B5">
        <w:rPr>
          <w:rFonts w:ascii="Times New Roman" w:hAnsi="Times New Roman" w:cs="Times New Roman"/>
          <w:sz w:val="24"/>
          <w:szCs w:val="24"/>
          <w:lang w:val="en-US"/>
        </w:rPr>
        <w:t xml:space="preserve"> M. Revolution and Counter revolution: Change and Persistence in Social Structures / </w:t>
      </w:r>
      <w:proofErr w:type="spellStart"/>
      <w:r w:rsidRPr="004302B5">
        <w:rPr>
          <w:rFonts w:ascii="Times New Roman" w:hAnsi="Times New Roman" w:cs="Times New Roman"/>
          <w:sz w:val="24"/>
          <w:szCs w:val="24"/>
          <w:lang w:val="en-US"/>
        </w:rPr>
        <w:t>Seyomur</w:t>
      </w:r>
      <w:proofErr w:type="spellEnd"/>
      <w:r w:rsidRPr="004302B5">
        <w:rPr>
          <w:rFonts w:ascii="Times New Roman" w:hAnsi="Times New Roman" w:cs="Times New Roman"/>
          <w:sz w:val="24"/>
          <w:szCs w:val="24"/>
          <w:lang w:val="en-US"/>
        </w:rPr>
        <w:t xml:space="preserve"> Martin </w:t>
      </w:r>
      <w:proofErr w:type="spellStart"/>
      <w:r w:rsidRPr="004302B5">
        <w:rPr>
          <w:rFonts w:ascii="Times New Roman" w:hAnsi="Times New Roman" w:cs="Times New Roman"/>
          <w:sz w:val="24"/>
          <w:szCs w:val="24"/>
          <w:lang w:val="en-US"/>
        </w:rPr>
        <w:t>Lipset</w:t>
      </w:r>
      <w:proofErr w:type="spellEnd"/>
      <w:r w:rsidRPr="004302B5">
        <w:rPr>
          <w:rFonts w:ascii="Times New Roman" w:hAnsi="Times New Roman" w:cs="Times New Roman"/>
          <w:sz w:val="24"/>
          <w:szCs w:val="24"/>
          <w:lang w:val="en-US"/>
        </w:rPr>
        <w:t xml:space="preserve"> - Rev. with a new introduction / by the author, 1988. </w:t>
      </w:r>
      <w:r w:rsidRPr="004302B5">
        <w:rPr>
          <w:rFonts w:ascii="Times New Roman" w:hAnsi="Times New Roman" w:cs="Times New Roman"/>
          <w:sz w:val="24"/>
          <w:szCs w:val="24"/>
        </w:rPr>
        <w:t>P. 417.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Радаев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Шкаратан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О.И. Социальная стратификация. М: Наука, 1995.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11. Сорокин П.А. Социальная мобильность / Пер. с англ. М.В.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Соколовой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 общей ред. В.В.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Сапова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 xml:space="preserve">. М: 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; LVS, 2005.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12. Говоров К. 80% России погрузилось в бедность: мульти-портал KM.RU. 2010. 13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>ноября [Электронный ресурс]. URL: http://fintimes.km.ru/ekonomika-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302B5">
        <w:rPr>
          <w:rFonts w:ascii="Times New Roman" w:hAnsi="Times New Roman" w:cs="Times New Roman"/>
          <w:sz w:val="24"/>
          <w:szCs w:val="24"/>
        </w:rPr>
        <w:t>rossii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302B5">
        <w:rPr>
          <w:rFonts w:ascii="Times New Roman" w:hAnsi="Times New Roman" w:cs="Times New Roman"/>
          <w:sz w:val="24"/>
          <w:szCs w:val="24"/>
        </w:rPr>
        <w:t>statistika</w:t>
      </w:r>
      <w:proofErr w:type="spellEnd"/>
      <w:r w:rsidRPr="004302B5">
        <w:rPr>
          <w:rFonts w:ascii="Times New Roman" w:hAnsi="Times New Roman" w:cs="Times New Roman"/>
          <w:sz w:val="24"/>
          <w:szCs w:val="24"/>
        </w:rPr>
        <w:t>/14066 (дата обращения: 15.01.2011)/</w:t>
      </w:r>
    </w:p>
    <w:p w:rsidR="004302B5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02D" w:rsidRPr="004302B5" w:rsidRDefault="004302B5" w:rsidP="0043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B5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proofErr w:type="gramStart"/>
      <w:r w:rsidRPr="004302B5">
        <w:rPr>
          <w:rFonts w:ascii="Times New Roman" w:hAnsi="Times New Roman" w:cs="Times New Roman"/>
          <w:sz w:val="24"/>
          <w:szCs w:val="24"/>
        </w:rPr>
        <w:t>Турен</w:t>
      </w:r>
      <w:proofErr w:type="spellEnd"/>
      <w:proofErr w:type="gramEnd"/>
      <w:r w:rsidRPr="004302B5">
        <w:rPr>
          <w:rFonts w:ascii="Times New Roman" w:hAnsi="Times New Roman" w:cs="Times New Roman"/>
          <w:sz w:val="24"/>
          <w:szCs w:val="24"/>
        </w:rPr>
        <w:t xml:space="preserve"> А. Возвращение человека действующего. Очерк социологии</w:t>
      </w:r>
      <w:proofErr w:type="gramStart"/>
      <w:r w:rsidRPr="004302B5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4302B5">
        <w:rPr>
          <w:rFonts w:ascii="Times New Roman" w:hAnsi="Times New Roman" w:cs="Times New Roman"/>
          <w:sz w:val="24"/>
          <w:szCs w:val="24"/>
        </w:rPr>
        <w:t>ер. с фр. М: Научный мир, 1998.</w:t>
      </w:r>
    </w:p>
    <w:sectPr w:rsidR="006C302D" w:rsidRPr="00430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B7"/>
    <w:rsid w:val="004302B5"/>
    <w:rsid w:val="005B5125"/>
    <w:rsid w:val="006C302D"/>
    <w:rsid w:val="00771D4F"/>
    <w:rsid w:val="009170B7"/>
    <w:rsid w:val="009C1A13"/>
    <w:rsid w:val="00A451EB"/>
    <w:rsid w:val="00C778B6"/>
    <w:rsid w:val="00F3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2751</Words>
  <Characters>15683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2020-10-15T03:30:00Z</dcterms:created>
  <dcterms:modified xsi:type="dcterms:W3CDTF">2020-11-02T01:14:00Z</dcterms:modified>
</cp:coreProperties>
</file>